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E646DA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E646DA" w:rsidRPr="00E646DA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نشست بررسی اقدامات لازم شرکت ها در پایان سال مالی و فرآیند معافیت مالیاتی دانش بنیان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سرفصل ها:</w:t>
      </w:r>
    </w:p>
    <w:p w:rsidR="00E646DA" w:rsidRDefault="00E646DA" w:rsidP="00621222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E646DA">
        <w:rPr>
          <w:rFonts w:ascii="Times New Roman" w:hAnsi="Times New Roman" w:cs="B Nazanin"/>
          <w:b/>
          <w:bCs/>
          <w:sz w:val="32"/>
          <w:szCs w:val="32"/>
        </w:rPr>
        <w:t xml:space="preserve">- </w:t>
      </w:r>
      <w:r w:rsidRPr="00E646DA">
        <w:rPr>
          <w:rFonts w:ascii="Times New Roman" w:hAnsi="Times New Roman" w:cs="B Nazanin"/>
          <w:b/>
          <w:bCs/>
          <w:sz w:val="32"/>
          <w:szCs w:val="32"/>
          <w:rtl/>
        </w:rPr>
        <w:t>اقدامات لازم پیش از بستن حساب</w:t>
      </w:r>
      <w:r w:rsidRPr="00E646DA">
        <w:rPr>
          <w:rFonts w:ascii="Times New Roman" w:hAnsi="Times New Roman" w:cs="B Nazanin"/>
          <w:b/>
          <w:bCs/>
          <w:sz w:val="32"/>
          <w:szCs w:val="32"/>
          <w:cs/>
        </w:rPr>
        <w:t>‎</w:t>
      </w:r>
      <w:r w:rsidRPr="00E646DA">
        <w:rPr>
          <w:rFonts w:ascii="Times New Roman" w:hAnsi="Times New Roman" w:cs="B Nazanin"/>
          <w:b/>
          <w:bCs/>
          <w:sz w:val="32"/>
          <w:szCs w:val="32"/>
          <w:rtl/>
        </w:rPr>
        <w:t>ها در پایان سال مالی</w:t>
      </w:r>
      <w:r w:rsidRPr="00E646DA">
        <w:rPr>
          <w:rFonts w:ascii="Times New Roman" w:hAnsi="Times New Roman" w:cs="B Nazanin"/>
          <w:b/>
          <w:bCs/>
          <w:sz w:val="32"/>
          <w:szCs w:val="32"/>
        </w:rPr>
        <w:br/>
        <w:t xml:space="preserve">- </w:t>
      </w:r>
      <w:r w:rsidRPr="00E646DA">
        <w:rPr>
          <w:rFonts w:ascii="Times New Roman" w:hAnsi="Times New Roman" w:cs="B Nazanin"/>
          <w:b/>
          <w:bCs/>
          <w:sz w:val="32"/>
          <w:szCs w:val="32"/>
          <w:rtl/>
        </w:rPr>
        <w:t>آشنایی با قانون مالیات های مستقیم</w:t>
      </w:r>
      <w:r w:rsidRPr="00E646DA">
        <w:rPr>
          <w:rFonts w:ascii="Times New Roman" w:hAnsi="Times New Roman" w:cs="B Nazanin"/>
          <w:b/>
          <w:bCs/>
          <w:sz w:val="32"/>
          <w:szCs w:val="32"/>
        </w:rPr>
        <w:br/>
        <w:t xml:space="preserve">- </w:t>
      </w:r>
      <w:r w:rsidRPr="00E646DA">
        <w:rPr>
          <w:rFonts w:ascii="Times New Roman" w:hAnsi="Times New Roman" w:cs="B Nazanin"/>
          <w:b/>
          <w:bCs/>
          <w:sz w:val="32"/>
          <w:szCs w:val="32"/>
          <w:rtl/>
        </w:rPr>
        <w:t>ثبت نام و اعلام زمان بندی معافیت مالیاتی دانش بنیان</w:t>
      </w:r>
    </w:p>
    <w:p w:rsidR="00F65214" w:rsidRDefault="00F42A10" w:rsidP="00E646DA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E646DA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E646DA">
        <w:rPr>
          <w:rFonts w:ascii="Times New Roman" w:hAnsi="Times New Roman" w:cs="B Nazanin" w:hint="cs"/>
          <w:b/>
          <w:bCs/>
          <w:sz w:val="32"/>
          <w:szCs w:val="32"/>
          <w:rtl/>
        </w:rPr>
        <w:t>1بهمن 1398</w:t>
      </w:r>
      <w:bookmarkStart w:id="0" w:name="_GoBack"/>
      <w:bookmarkEnd w:id="0"/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0E6A23"/>
    <w:rsid w:val="000F4734"/>
    <w:rsid w:val="00177567"/>
    <w:rsid w:val="001D67BC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4D5C4B"/>
    <w:rsid w:val="00506985"/>
    <w:rsid w:val="00552C49"/>
    <w:rsid w:val="005635AF"/>
    <w:rsid w:val="00572DD1"/>
    <w:rsid w:val="005D4BF3"/>
    <w:rsid w:val="005E722C"/>
    <w:rsid w:val="006015DE"/>
    <w:rsid w:val="00614171"/>
    <w:rsid w:val="00621222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46DA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6CEA-5F6C-4D49-AE55-0C1E7AE7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40</cp:revision>
  <dcterms:created xsi:type="dcterms:W3CDTF">2019-06-15T09:43:00Z</dcterms:created>
  <dcterms:modified xsi:type="dcterms:W3CDTF">2020-01-18T10:15:00Z</dcterms:modified>
</cp:coreProperties>
</file>